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6D8B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jc w:val="center"/>
        <w:textAlignment w:val="auto"/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  <w:t>浙江中烟2026年校园招聘计划表</w:t>
      </w:r>
    </w:p>
    <w:tbl>
      <w:tblPr>
        <w:tblStyle w:val="4"/>
        <w:tblW w:w="109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771"/>
        <w:gridCol w:w="1311"/>
        <w:gridCol w:w="5248"/>
        <w:gridCol w:w="872"/>
        <w:gridCol w:w="927"/>
      </w:tblGrid>
      <w:tr w14:paraId="57704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tblHeader/>
          <w:jc w:val="center"/>
        </w:trPr>
        <w:tc>
          <w:tcPr>
            <w:tcW w:w="787" w:type="dxa"/>
            <w:noWrap w:val="0"/>
            <w:vAlign w:val="center"/>
          </w:tcPr>
          <w:p w14:paraId="36B08D67">
            <w:pPr>
              <w:spacing w:line="320" w:lineRule="exact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</w:rPr>
              <w:t>序号</w:t>
            </w:r>
          </w:p>
        </w:tc>
        <w:tc>
          <w:tcPr>
            <w:tcW w:w="1771" w:type="dxa"/>
            <w:noWrap w:val="0"/>
            <w:vAlign w:val="center"/>
          </w:tcPr>
          <w:p w14:paraId="3443D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b/>
                <w:bCs/>
                <w:sz w:val="24"/>
              </w:rPr>
            </w:pPr>
            <w:r>
              <w:rPr>
                <w:rStyle w:val="7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招聘岗位</w:t>
            </w:r>
          </w:p>
        </w:tc>
        <w:tc>
          <w:tcPr>
            <w:tcW w:w="1311" w:type="dxa"/>
            <w:noWrap w:val="0"/>
            <w:vAlign w:val="center"/>
          </w:tcPr>
          <w:p w14:paraId="2C00316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ascii="仿宋_GB2312" w:hAnsi="宋体" w:eastAsia="仿宋_GB2312" w:cs="宋体"/>
                <w:b/>
                <w:bCs/>
                <w:sz w:val="24"/>
              </w:rPr>
            </w:pPr>
            <w:r>
              <w:rPr>
                <w:rStyle w:val="7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学历要求</w:t>
            </w:r>
          </w:p>
        </w:tc>
        <w:tc>
          <w:tcPr>
            <w:tcW w:w="5248" w:type="dxa"/>
            <w:noWrap/>
            <w:vAlign w:val="center"/>
          </w:tcPr>
          <w:p w14:paraId="4D2F1BD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ascii="仿宋_GB2312" w:eastAsia="仿宋_GB2312"/>
                <w:b/>
                <w:bCs/>
                <w:sz w:val="24"/>
              </w:rPr>
            </w:pPr>
            <w:r>
              <w:rPr>
                <w:rStyle w:val="7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专业要求</w:t>
            </w:r>
          </w:p>
        </w:tc>
        <w:tc>
          <w:tcPr>
            <w:tcW w:w="872" w:type="dxa"/>
            <w:noWrap w:val="0"/>
            <w:vAlign w:val="center"/>
          </w:tcPr>
          <w:p w14:paraId="785CD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招聘</w:t>
            </w:r>
          </w:p>
          <w:p w14:paraId="6E923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宋体"/>
                <w:b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人数</w:t>
            </w:r>
          </w:p>
        </w:tc>
        <w:tc>
          <w:tcPr>
            <w:tcW w:w="927" w:type="dxa"/>
            <w:noWrap w:val="0"/>
            <w:vAlign w:val="center"/>
          </w:tcPr>
          <w:p w14:paraId="0385CA42">
            <w:pPr>
              <w:spacing w:line="320" w:lineRule="exact"/>
              <w:jc w:val="center"/>
              <w:rPr>
                <w:rFonts w:hint="eastAsia" w:ascii="仿宋_GB2312" w:eastAsia="仿宋_GB2312"/>
                <w:b/>
                <w:bCs/>
                <w:sz w:val="24"/>
              </w:rPr>
            </w:pPr>
            <w:r>
              <w:rPr>
                <w:rStyle w:val="7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工作地</w:t>
            </w:r>
          </w:p>
        </w:tc>
      </w:tr>
      <w:tr w14:paraId="3266B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" w:hRule="atLeast"/>
          <w:jc w:val="center"/>
        </w:trPr>
        <w:tc>
          <w:tcPr>
            <w:tcW w:w="787" w:type="dxa"/>
            <w:noWrap/>
            <w:vAlign w:val="center"/>
          </w:tcPr>
          <w:p w14:paraId="3E66F4BB">
            <w:pPr>
              <w:spacing w:line="360" w:lineRule="auto"/>
              <w:jc w:val="center"/>
              <w:rPr>
                <w:rFonts w:ascii="仿宋_GB2312" w:eastAsia="仿宋_GB231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1</w:t>
            </w:r>
          </w:p>
        </w:tc>
        <w:tc>
          <w:tcPr>
            <w:tcW w:w="1771" w:type="dxa"/>
            <w:noWrap w:val="0"/>
            <w:vAlign w:val="center"/>
          </w:tcPr>
          <w:p w14:paraId="18894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数据分析岗</w:t>
            </w:r>
          </w:p>
        </w:tc>
        <w:tc>
          <w:tcPr>
            <w:tcW w:w="1311" w:type="dxa"/>
            <w:noWrap w:val="0"/>
            <w:vAlign w:val="center"/>
          </w:tcPr>
          <w:p w14:paraId="2AD39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博士研究生</w:t>
            </w:r>
          </w:p>
        </w:tc>
        <w:tc>
          <w:tcPr>
            <w:tcW w:w="5248" w:type="dxa"/>
            <w:noWrap w:val="0"/>
            <w:vAlign w:val="center"/>
          </w:tcPr>
          <w:p w14:paraId="6807A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计算机科学与技术类、软件工程类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，主要面向计算机应用技术、大数据技术与工程、人工智能等相关专业</w:t>
            </w:r>
          </w:p>
        </w:tc>
        <w:tc>
          <w:tcPr>
            <w:tcW w:w="872" w:type="dxa"/>
            <w:noWrap w:val="0"/>
            <w:vAlign w:val="center"/>
          </w:tcPr>
          <w:p w14:paraId="39D349A2">
            <w:pPr>
              <w:spacing w:line="360" w:lineRule="auto"/>
              <w:jc w:val="center"/>
              <w:rPr>
                <w:rFonts w:hint="eastAsia" w:ascii="仿宋_GB2312" w:eastAsia="仿宋_GB2312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927" w:type="dxa"/>
            <w:vMerge w:val="restart"/>
            <w:noWrap w:val="0"/>
            <w:vAlign w:val="center"/>
          </w:tcPr>
          <w:p w14:paraId="5B4A9BC3">
            <w:pPr>
              <w:spacing w:line="360" w:lineRule="auto"/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杭州</w:t>
            </w:r>
          </w:p>
        </w:tc>
      </w:tr>
      <w:tr w14:paraId="5BECFA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  <w:jc w:val="center"/>
        </w:trPr>
        <w:tc>
          <w:tcPr>
            <w:tcW w:w="787" w:type="dxa"/>
            <w:noWrap/>
            <w:vAlign w:val="center"/>
          </w:tcPr>
          <w:p w14:paraId="1CB359E8">
            <w:pPr>
              <w:spacing w:line="360" w:lineRule="auto"/>
              <w:jc w:val="center"/>
              <w:rPr>
                <w:rFonts w:hint="eastAsia" w:ascii="仿宋_GB2312" w:eastAsia="仿宋_GB231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2</w:t>
            </w:r>
          </w:p>
        </w:tc>
        <w:tc>
          <w:tcPr>
            <w:tcW w:w="1771" w:type="dxa"/>
            <w:noWrap w:val="0"/>
            <w:vAlign w:val="center"/>
          </w:tcPr>
          <w:p w14:paraId="1D781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化学分析研究岗</w:t>
            </w:r>
          </w:p>
        </w:tc>
        <w:tc>
          <w:tcPr>
            <w:tcW w:w="1311" w:type="dxa"/>
            <w:noWrap w:val="0"/>
            <w:vAlign w:val="center"/>
          </w:tcPr>
          <w:p w14:paraId="4A4B1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博士研究生</w:t>
            </w:r>
          </w:p>
        </w:tc>
        <w:tc>
          <w:tcPr>
            <w:tcW w:w="5248" w:type="dxa"/>
            <w:noWrap w:val="0"/>
            <w:vAlign w:val="center"/>
          </w:tcPr>
          <w:p w14:paraId="6505D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化学类、化学工程与技术类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，主要面向分析化学、化学工程、化学工程与技术、材料化学工程、应用化学等相关专业</w:t>
            </w:r>
          </w:p>
        </w:tc>
        <w:tc>
          <w:tcPr>
            <w:tcW w:w="872" w:type="dxa"/>
            <w:noWrap w:val="0"/>
            <w:vAlign w:val="center"/>
          </w:tcPr>
          <w:p w14:paraId="20F74E33">
            <w:pPr>
              <w:spacing w:line="360" w:lineRule="auto"/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1</w:t>
            </w:r>
          </w:p>
        </w:tc>
        <w:tc>
          <w:tcPr>
            <w:tcW w:w="927" w:type="dxa"/>
            <w:vMerge w:val="continue"/>
            <w:noWrap w:val="0"/>
            <w:vAlign w:val="center"/>
          </w:tcPr>
          <w:p w14:paraId="3533ECC6">
            <w:pPr>
              <w:spacing w:line="360" w:lineRule="auto"/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</w:p>
        </w:tc>
      </w:tr>
      <w:tr w14:paraId="1973F1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  <w:jc w:val="center"/>
        </w:trPr>
        <w:tc>
          <w:tcPr>
            <w:tcW w:w="787" w:type="dxa"/>
            <w:noWrap/>
            <w:vAlign w:val="center"/>
          </w:tcPr>
          <w:p w14:paraId="40299450">
            <w:pPr>
              <w:spacing w:line="360" w:lineRule="auto"/>
              <w:jc w:val="center"/>
              <w:rPr>
                <w:rFonts w:hint="eastAsia" w:ascii="仿宋_GB2312" w:eastAsia="仿宋_GB231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3</w:t>
            </w:r>
          </w:p>
        </w:tc>
        <w:tc>
          <w:tcPr>
            <w:tcW w:w="1771" w:type="dxa"/>
            <w:noWrap w:val="0"/>
            <w:vAlign w:val="center"/>
          </w:tcPr>
          <w:p w14:paraId="00B77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产品材料研究岗</w:t>
            </w:r>
          </w:p>
        </w:tc>
        <w:tc>
          <w:tcPr>
            <w:tcW w:w="1311" w:type="dxa"/>
            <w:noWrap w:val="0"/>
            <w:vAlign w:val="center"/>
          </w:tcPr>
          <w:p w14:paraId="0671C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5248" w:type="dxa"/>
            <w:noWrap w:val="0"/>
            <w:vAlign w:val="center"/>
          </w:tcPr>
          <w:p w14:paraId="38DB7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设计学类、材料科学与工程类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，主要面向设计学、包装工程等相关专业</w:t>
            </w:r>
          </w:p>
        </w:tc>
        <w:tc>
          <w:tcPr>
            <w:tcW w:w="872" w:type="dxa"/>
            <w:noWrap w:val="0"/>
            <w:vAlign w:val="center"/>
          </w:tcPr>
          <w:p w14:paraId="28FA3FC0">
            <w:pPr>
              <w:spacing w:line="360" w:lineRule="auto"/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1</w:t>
            </w:r>
          </w:p>
        </w:tc>
        <w:tc>
          <w:tcPr>
            <w:tcW w:w="927" w:type="dxa"/>
            <w:vMerge w:val="continue"/>
            <w:noWrap w:val="0"/>
            <w:vAlign w:val="center"/>
          </w:tcPr>
          <w:p w14:paraId="000399FC">
            <w:pPr>
              <w:spacing w:line="360" w:lineRule="auto"/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</w:p>
        </w:tc>
      </w:tr>
      <w:tr w14:paraId="56581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  <w:jc w:val="center"/>
        </w:trPr>
        <w:tc>
          <w:tcPr>
            <w:tcW w:w="9117" w:type="dxa"/>
            <w:gridSpan w:val="4"/>
            <w:noWrap/>
            <w:vAlign w:val="center"/>
          </w:tcPr>
          <w:p w14:paraId="18BA108F">
            <w:pPr>
              <w:pStyle w:val="6"/>
              <w:spacing w:line="240" w:lineRule="auto"/>
              <w:ind w:firstLine="0" w:firstLineChars="0"/>
              <w:jc w:val="center"/>
              <w:rPr>
                <w:rFonts w:hint="eastAsia" w:ascii="仿宋_GB2312" w:eastAsia="仿宋_GB2312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合计</w:t>
            </w:r>
          </w:p>
        </w:tc>
        <w:tc>
          <w:tcPr>
            <w:tcW w:w="872" w:type="dxa"/>
            <w:noWrap w:val="0"/>
            <w:vAlign w:val="center"/>
          </w:tcPr>
          <w:p w14:paraId="56AC3CF1">
            <w:pPr>
              <w:spacing w:line="360" w:lineRule="auto"/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927" w:type="dxa"/>
            <w:noWrap w:val="0"/>
            <w:vAlign w:val="center"/>
          </w:tcPr>
          <w:p w14:paraId="2398D0F5">
            <w:pPr>
              <w:spacing w:line="360" w:lineRule="auto"/>
              <w:jc w:val="center"/>
              <w:rPr>
                <w:rFonts w:hint="eastAsia" w:ascii="仿宋_GB2312" w:eastAsia="仿宋_GB2312"/>
                <w:sz w:val="21"/>
                <w:szCs w:val="21"/>
                <w:lang w:val="en-US" w:eastAsia="zh-CN"/>
              </w:rPr>
            </w:pPr>
            <w:bookmarkStart w:id="0" w:name="_GoBack"/>
            <w:bookmarkEnd w:id="0"/>
          </w:p>
        </w:tc>
      </w:tr>
    </w:tbl>
    <w:p w14:paraId="61F8521C">
      <w:pPr>
        <w:jc w:val="center"/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</w:pPr>
    </w:p>
    <w:p w14:paraId="2B2DD870">
      <w:pPr>
        <w:jc w:val="center"/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</w:pPr>
    </w:p>
    <w:p w14:paraId="137497B1">
      <w:pPr>
        <w:jc w:val="center"/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</w:pPr>
    </w:p>
    <w:p w14:paraId="12E043D4">
      <w:pPr>
        <w:jc w:val="both"/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1" w:fontKey="{A4B50110-850A-4132-9683-3B6108064C2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A7C7F263-092B-4DBA-88E7-B17207548C9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5YzAwOGVkMWU5MDJkZGNlZDdkNTMxOTQwZTU1NGUifQ=="/>
  </w:docVars>
  <w:rsids>
    <w:rsidRoot w:val="6CC60D9F"/>
    <w:rsid w:val="0C6B1B8E"/>
    <w:rsid w:val="13CE4A0B"/>
    <w:rsid w:val="1A0D4F6A"/>
    <w:rsid w:val="2CBC6ED4"/>
    <w:rsid w:val="6C5F3B9D"/>
    <w:rsid w:val="6CC60D9F"/>
    <w:rsid w:val="74A71488"/>
    <w:rsid w:val="7EF03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unhideWhenUsed/>
    <w:qFormat/>
    <w:uiPriority w:val="99"/>
    <w:pPr>
      <w:spacing w:after="120"/>
    </w:pPr>
  </w:style>
  <w:style w:type="paragraph" w:styleId="3">
    <w:name w:val="Body Text First Indent"/>
    <w:basedOn w:val="2"/>
    <w:autoRedefine/>
    <w:unhideWhenUsed/>
    <w:qFormat/>
    <w:uiPriority w:val="99"/>
    <w:pPr>
      <w:spacing w:line="480" w:lineRule="auto"/>
      <w:ind w:firstLine="420" w:firstLineChars="100"/>
    </w:pPr>
    <w:rPr>
      <w:rFonts w:ascii="Calibri" w:hAnsi="Calibri"/>
      <w:kern w:val="0"/>
      <w:sz w:val="20"/>
      <w:szCs w:val="20"/>
    </w:rPr>
  </w:style>
  <w:style w:type="paragraph" w:styleId="6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7">
    <w:name w:val="font11"/>
    <w:basedOn w:val="5"/>
    <w:autoRedefine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210</Words>
  <Characters>213</Characters>
  <Lines>0</Lines>
  <Paragraphs>0</Paragraphs>
  <TotalTime>7</TotalTime>
  <ScaleCrop>false</ScaleCrop>
  <LinksUpToDate>false</LinksUpToDate>
  <CharactersWithSpaces>213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2024-02-06T09:44:00Z</dcterms:created>
  <dc:creator>穆骊</dc:creator>
  <cp:lastModifiedBy>海宇1399906584</cp:lastModifiedBy>
  <cp:lastPrinted>2026-01-23T08:45:57Z</cp:lastPrinted>
  <dcterms:modified xsi:type="dcterms:W3CDTF">2026-01-23T08:46:28Z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629368CEC7C041D8A0E5E0D348F0A46F_11</vt:lpwstr>
  </property>
  <property fmtid="{D5CDD505-2E9C-101B-9397-08002B2CF9AE}" pid="4" name="KSOTemplateDocerSaveRecord">
    <vt:lpwstr>eyJoZGlkIjoiZTI1OTRkMjYwZDYyMmIzZTIxMzliYzkxZjNlYWNjYTQiLCJ1c2VySWQiOiIxNTU1MTU5NyJ9</vt:lpwstr>
  </property>
</Properties>
</file>